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АДМИНИСТРАЦИИ НОВОСИБИРСКОЙ ОБЛАСТИ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февраля 1999 г. N 111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КРАСНОЙ КНИГЕ НОВОСИБИРСКОЙ ОБЛАСТИ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главы администрации Новосибирской</w:t>
      </w:r>
      <w:proofErr w:type="gramEnd"/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области от 07.12.2001 </w:t>
      </w:r>
      <w:hyperlink r:id="rId4" w:history="1">
        <w:r>
          <w:rPr>
            <w:rFonts w:ascii="Calibri" w:hAnsi="Calibri" w:cs="Calibri"/>
            <w:color w:val="0000FF"/>
          </w:rPr>
          <w:t>N 1185</w:t>
        </w:r>
      </w:hyperlink>
      <w:r>
        <w:rPr>
          <w:rFonts w:ascii="Calibri" w:hAnsi="Calibri" w:cs="Calibri"/>
        </w:rPr>
        <w:t xml:space="preserve">, от 11.04.2003 </w:t>
      </w:r>
      <w:hyperlink r:id="rId5" w:history="1">
        <w:r>
          <w:rPr>
            <w:rFonts w:ascii="Calibri" w:hAnsi="Calibri" w:cs="Calibri"/>
            <w:color w:val="0000FF"/>
          </w:rPr>
          <w:t>N 211</w:t>
        </w:r>
      </w:hyperlink>
      <w:r>
        <w:rPr>
          <w:rFonts w:ascii="Calibri" w:hAnsi="Calibri" w:cs="Calibri"/>
        </w:rPr>
        <w:t>,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Новосибирской области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07.05.2008 N 194)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7" w:history="1">
        <w:r>
          <w:rPr>
            <w:rFonts w:ascii="Calibri" w:hAnsi="Calibri" w:cs="Calibri"/>
            <w:color w:val="0000FF"/>
          </w:rPr>
          <w:t>статьей 72</w:t>
        </w:r>
      </w:hyperlink>
      <w:r>
        <w:rPr>
          <w:rFonts w:ascii="Calibri" w:hAnsi="Calibri" w:cs="Calibri"/>
        </w:rPr>
        <w:t xml:space="preserve"> Конституции Российской Федерации,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животном мире",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19.02.96 N 158 "О Красной книге Российской Федерации", а также в целях обеспечения сохранения </w:t>
      </w:r>
      <w:proofErr w:type="spellStart"/>
      <w:r>
        <w:rPr>
          <w:rFonts w:ascii="Calibri" w:hAnsi="Calibri" w:cs="Calibri"/>
        </w:rPr>
        <w:t>биоразнообразия</w:t>
      </w:r>
      <w:proofErr w:type="spellEnd"/>
      <w:r>
        <w:rPr>
          <w:rFonts w:ascii="Calibri" w:hAnsi="Calibri" w:cs="Calibri"/>
        </w:rPr>
        <w:t>, охраны редких и исчезающих видов животных и растений и среды их обитания постановляю: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Новосибирской области от 07.05.2008 N 194)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Учредить Красную книгу Новосибирской области.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Красная книга Новосибирской области является официальным документом, содержащим свод сведений о состоянии и распространении редких и находящихся под угрозой исчезновения видов (подвидов, популяций) диких животных, дикорастущих растений и грибов (далее именуются - объекты животного и растительного мира), обитающих (произрастающих) на территории Новосибирской области;</w:t>
      </w:r>
      <w:proofErr w:type="gramEnd"/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объекты животного и </w:t>
      </w:r>
      <w:proofErr w:type="gramStart"/>
      <w:r>
        <w:rPr>
          <w:rFonts w:ascii="Calibri" w:hAnsi="Calibri" w:cs="Calibri"/>
        </w:rPr>
        <w:t>растительного</w:t>
      </w:r>
      <w:proofErr w:type="gramEnd"/>
      <w:r>
        <w:rPr>
          <w:rFonts w:ascii="Calibri" w:hAnsi="Calibri" w:cs="Calibri"/>
        </w:rPr>
        <w:t xml:space="preserve"> мира, занесенные в Красную книгу Новосибирской области, подлежат особой охране;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изъятие из естественной природной среды объектов животного и </w:t>
      </w:r>
      <w:proofErr w:type="gramStart"/>
      <w:r>
        <w:rPr>
          <w:rFonts w:ascii="Calibri" w:hAnsi="Calibri" w:cs="Calibri"/>
        </w:rPr>
        <w:t>растительного</w:t>
      </w:r>
      <w:proofErr w:type="gramEnd"/>
      <w:r>
        <w:rPr>
          <w:rFonts w:ascii="Calibri" w:hAnsi="Calibri" w:cs="Calibri"/>
        </w:rPr>
        <w:t xml:space="preserve"> мира, занесенных в Красную книгу Новосибирской области, допускается в исключительных случаях в порядке, установленном законодательством Российской Федерации и Новосибирской области.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3 - 5. Утратили силу. -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администрации Новосибирской области от 11.04.2003 N 211.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Установить, что издание Красной книги Новосибирской области осуществляется не реже одного раза в 10 лет.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Утратил силу.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администрации Новосибирской области от 11.04.2003 N 211.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Финансирование работ, связанных с подготовкой и периодическим изданием Красной книги Новосибирской области, осуществляется за счет средств областного бюджета Новосибирской области.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Новосибирской области от 07.05.2008 N 194)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первого заместителя Губернатора Новосибирской области Юрченко В.А.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Новосибирской области от 07.05.2008 N 194)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В.П.МУХА</w:t>
      </w: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6871" w:rsidRDefault="00EF68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6871" w:rsidRDefault="00EF687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223D6" w:rsidRDefault="00C223D6"/>
    <w:sectPr w:rsidR="00C223D6" w:rsidSect="002F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71"/>
    <w:rsid w:val="00C223D6"/>
    <w:rsid w:val="00E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F07F65B6BF58847C538241BF0F095958CACA40E98DCB330A4AB74D4E4AB2DDF07B100DDbCG" TargetMode="External"/><Relationship Id="rId13" Type="http://schemas.openxmlformats.org/officeDocument/2006/relationships/hyperlink" Target="consultantplus://offline/ref=C9BF07F65B6BF58847C526290D9CAE9C9D83F4A90B96D4E16FFBF02983EDA17A9848E84B9D75010BB361DFD8b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BF07F65B6BF58847C538241BF0F0959680ADA102C78BB161F1A571DCB4E33D9142BC08DB70D0b5G" TargetMode="External"/><Relationship Id="rId12" Type="http://schemas.openxmlformats.org/officeDocument/2006/relationships/hyperlink" Target="consultantplus://offline/ref=C9BF07F65B6BF58847C526290D9CAE9C9D83F4A90D91D3E56FFBF02983EDA17A9848E84B9D75010BB361DFD8b2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BF07F65B6BF58847C526290D9CAE9C9D83F4A90B96D4E16FFBF02983EDA17A9848E84B9D75010BB361DFD8b0G" TargetMode="External"/><Relationship Id="rId11" Type="http://schemas.openxmlformats.org/officeDocument/2006/relationships/hyperlink" Target="consultantplus://offline/ref=C9BF07F65B6BF58847C526290D9CAE9C9D83F4A90D91D3E56FFBF02983EDA17A9848E84B9D75010BB361DFD8b2G" TargetMode="External"/><Relationship Id="rId5" Type="http://schemas.openxmlformats.org/officeDocument/2006/relationships/hyperlink" Target="consultantplus://offline/ref=C9BF07F65B6BF58847C526290D9CAE9C9D83F4A90D91D3E56FFBF02983EDA17A9848E84B9D75010BB361DFD8b3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BF07F65B6BF58847C526290D9CAE9C9D83F4A90B96D4E16FFBF02983EDA17A9848E84B9D75010BB361DFD8b3G" TargetMode="External"/><Relationship Id="rId4" Type="http://schemas.openxmlformats.org/officeDocument/2006/relationships/hyperlink" Target="consultantplus://offline/ref=C9BF07F65B6BF58847C526290D9CAE9C9D83F4A90891D5EC6DFBF02983EDA17A9848E84B9D75010BB361DFD8b0G" TargetMode="External"/><Relationship Id="rId9" Type="http://schemas.openxmlformats.org/officeDocument/2006/relationships/hyperlink" Target="consultantplus://offline/ref=C9BF07F65B6BF58847C538241BF0F0959D8BABAD02C78BB161F1A5D7b1G" TargetMode="External"/><Relationship Id="rId14" Type="http://schemas.openxmlformats.org/officeDocument/2006/relationships/hyperlink" Target="consultantplus://offline/ref=C9BF07F65B6BF58847C526290D9CAE9C9D83F4A90B96D4E16FFBF02983EDA17A9848E84B9D75010BB361DFD8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2014-06-02T06:27:00Z</dcterms:created>
  <dcterms:modified xsi:type="dcterms:W3CDTF">2014-06-02T06:29:00Z</dcterms:modified>
</cp:coreProperties>
</file>